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EAF5" w14:textId="36504F86" w:rsidR="00D84722" w:rsidRPr="00394466" w:rsidRDefault="00394466" w:rsidP="007F481D">
      <w:pPr>
        <w:jc w:val="center"/>
        <w:rPr>
          <w:b/>
          <w:bCs/>
          <w:sz w:val="28"/>
          <w:szCs w:val="28"/>
        </w:rPr>
      </w:pPr>
      <w:r w:rsidRPr="00394466">
        <w:rPr>
          <w:b/>
          <w:bCs/>
          <w:sz w:val="28"/>
          <w:szCs w:val="28"/>
        </w:rPr>
        <w:t>PROGRAM SZKOLENIA: „</w:t>
      </w:r>
      <w:r w:rsidR="00502108">
        <w:rPr>
          <w:b/>
          <w:bCs/>
          <w:sz w:val="28"/>
          <w:szCs w:val="28"/>
        </w:rPr>
        <w:t>DOBRE PRAKTYKI WODNE</w:t>
      </w:r>
      <w:r w:rsidRPr="00394466">
        <w:rPr>
          <w:b/>
          <w:bCs/>
          <w:sz w:val="28"/>
          <w:szCs w:val="28"/>
        </w:rPr>
        <w:t>”</w:t>
      </w:r>
    </w:p>
    <w:p w14:paraId="19F3DE17" w14:textId="72DF7A3B" w:rsidR="00394466" w:rsidRDefault="00394466"/>
    <w:tbl>
      <w:tblPr>
        <w:tblW w:w="1048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5437"/>
        <w:gridCol w:w="1701"/>
        <w:gridCol w:w="2542"/>
        <w:gridCol w:w="146"/>
      </w:tblGrid>
      <w:tr w:rsidR="00394466" w:rsidRPr="00394466" w14:paraId="79358209" w14:textId="77777777" w:rsidTr="007F481D">
        <w:trPr>
          <w:gridAfter w:val="1"/>
          <w:wAfter w:w="146" w:type="dxa"/>
          <w:trHeight w:val="61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9D4A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C99E" w14:textId="606971D7" w:rsidR="00394466" w:rsidRPr="00394466" w:rsidRDefault="00394466" w:rsidP="007F4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programowy szkolenia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92E8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Wymiar godzinowy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A653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Forma i metody przeprowadzanych szkoleń</w:t>
            </w: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(np. wykład, warsztaty)</w:t>
            </w:r>
          </w:p>
        </w:tc>
      </w:tr>
      <w:tr w:rsidR="00394466" w:rsidRPr="00394466" w14:paraId="14670A09" w14:textId="77777777" w:rsidTr="007F481D">
        <w:trPr>
          <w:trHeight w:val="450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A82D7" w14:textId="77777777" w:rsidR="00394466" w:rsidRPr="00394466" w:rsidRDefault="00394466" w:rsidP="00394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A376A" w14:textId="77777777" w:rsidR="00394466" w:rsidRPr="00394466" w:rsidRDefault="00394466" w:rsidP="007F4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CB805" w14:textId="77777777" w:rsidR="00394466" w:rsidRPr="00394466" w:rsidRDefault="00394466" w:rsidP="00394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C81D7" w14:textId="77777777" w:rsidR="00394466" w:rsidRPr="00394466" w:rsidRDefault="00394466" w:rsidP="00394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EFD8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94466" w:rsidRPr="00394466" w14:paraId="0ABD9057" w14:textId="77777777" w:rsidTr="007F481D">
        <w:trPr>
          <w:trHeight w:val="2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C992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59B8C3" w14:textId="77777777" w:rsidR="00394466" w:rsidRPr="00394466" w:rsidRDefault="00394466" w:rsidP="007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D8B3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05EC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46" w:type="dxa"/>
            <w:vAlign w:val="center"/>
            <w:hideMark/>
          </w:tcPr>
          <w:p w14:paraId="5CF6FFBB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4466" w:rsidRPr="00394466" w14:paraId="711F97EC" w14:textId="77777777" w:rsidTr="007F481D">
        <w:trPr>
          <w:trHeight w:val="1380"/>
        </w:trPr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0032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F468C" w14:textId="3460D466" w:rsidR="00394466" w:rsidRPr="00394466" w:rsidRDefault="00502108" w:rsidP="007F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32C27">
              <w:rPr>
                <w:sz w:val="20"/>
                <w:szCs w:val="20"/>
              </w:rPr>
              <w:t>Retencjonowanie wody na obszarach rolniczych i w gospodarstwie, w tym m.in.: - mała retencja, - zbiorniki wodne i cieki naturalne, - stawy i mokradła, - zabiegi kształtowania krajobrazu sprzyjające zatrzymywaniu wody i przeciwdziałające skutkom nadmiaru i niedoboru wody, - zagospodarowanie wód deszczowych w gospodarstwie.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2E2C" w14:textId="1A8518BC" w:rsidR="00394466" w:rsidRPr="00394466" w:rsidRDefault="00394466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9.00-</w:t>
            </w:r>
            <w:r w:rsidR="005021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="005021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</w:t>
            </w:r>
            <w:r w:rsidR="005021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0223" w14:textId="5C477F91" w:rsidR="00394466" w:rsidRPr="00394466" w:rsidRDefault="00394466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Wykład</w:t>
            </w:r>
            <w:r w:rsidR="005021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film</w:t>
            </w:r>
          </w:p>
        </w:tc>
        <w:tc>
          <w:tcPr>
            <w:tcW w:w="146" w:type="dxa"/>
            <w:vAlign w:val="center"/>
            <w:hideMark/>
          </w:tcPr>
          <w:p w14:paraId="53B8BC60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2108" w:rsidRPr="00394466" w14:paraId="522448FD" w14:textId="77777777" w:rsidTr="007F481D">
        <w:trPr>
          <w:trHeight w:val="28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2BE6" w14:textId="77777777" w:rsidR="00502108" w:rsidRPr="00394466" w:rsidRDefault="00502108" w:rsidP="00502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F76F" w14:textId="554C44EE" w:rsidR="00502108" w:rsidRPr="00B12F67" w:rsidRDefault="00502108" w:rsidP="007F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 kawowa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5836" w14:textId="7FED3E8C" w:rsidR="00502108" w:rsidRPr="00B12F67" w:rsidRDefault="00502108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10.30-10.45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BEE5" w14:textId="112D22D9" w:rsidR="00502108" w:rsidRPr="00B12F67" w:rsidRDefault="00502108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146" w:type="dxa"/>
            <w:vAlign w:val="center"/>
            <w:hideMark/>
          </w:tcPr>
          <w:p w14:paraId="0FB948A3" w14:textId="77777777" w:rsidR="00502108" w:rsidRPr="00394466" w:rsidRDefault="00502108" w:rsidP="00502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4466" w:rsidRPr="00394466" w14:paraId="68B5F225" w14:textId="77777777" w:rsidTr="007F481D">
        <w:trPr>
          <w:trHeight w:val="310"/>
        </w:trPr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FF74" w14:textId="77777777" w:rsidR="00394466" w:rsidRPr="00394466" w:rsidRDefault="00394466" w:rsidP="00502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A5049" w14:textId="77777777" w:rsidR="00502108" w:rsidRPr="00432C27" w:rsidRDefault="00502108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1.Melioracje wodne gruntów rolnych (w tym trwałych użytków zielonych, gruntów ornych i upraw trwałych). Utrzymywanie i eksploatacja urządzeń i systemów melioracyjnych odwadniająco- nawadniających. </w:t>
            </w:r>
          </w:p>
          <w:p w14:paraId="7006CB4C" w14:textId="77777777" w:rsidR="00502108" w:rsidRPr="00432C27" w:rsidRDefault="00502108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2. Funkcjonowanie i rola spółek wodnych. </w:t>
            </w:r>
          </w:p>
          <w:p w14:paraId="4FB20716" w14:textId="77777777" w:rsidR="00502108" w:rsidRPr="00432C27" w:rsidRDefault="00502108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3. Optymalizacja nawadniania upraw rolnych na podstawie potrzeb wodnych roślin przy wykorzystaniu różnych systemów kontroli (kontrola ewaporacji, transpiracji, wilgotności gleby itp.). </w:t>
            </w:r>
          </w:p>
          <w:p w14:paraId="0824F46A" w14:textId="7BC6C728" w:rsidR="00394466" w:rsidRPr="00394466" w:rsidRDefault="00502108" w:rsidP="007F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32C27">
              <w:rPr>
                <w:sz w:val="20"/>
                <w:szCs w:val="20"/>
              </w:rPr>
              <w:t>4. Możliwości pozyskania środków finansowych na inwestycje wodne w rolnictwie (źródła wsparcia, zasady wsparcia, wymagane dokumenty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12FDF" w14:textId="179DA050" w:rsidR="00394466" w:rsidRPr="00394466" w:rsidRDefault="00502108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10.45-12.15 (2h)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63BAD" w14:textId="1C5C36C6" w:rsidR="00394466" w:rsidRPr="00394466" w:rsidRDefault="00502108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Wykład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film</w:t>
            </w:r>
          </w:p>
        </w:tc>
        <w:tc>
          <w:tcPr>
            <w:tcW w:w="146" w:type="dxa"/>
            <w:vAlign w:val="center"/>
            <w:hideMark/>
          </w:tcPr>
          <w:p w14:paraId="093C487F" w14:textId="77777777" w:rsidR="00394466" w:rsidRPr="00394466" w:rsidRDefault="00394466" w:rsidP="00502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2108" w:rsidRPr="00394466" w14:paraId="50D3506A" w14:textId="77777777" w:rsidTr="007F481D">
        <w:trPr>
          <w:trHeight w:val="26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69F" w14:textId="77777777" w:rsidR="00502108" w:rsidRPr="00394466" w:rsidRDefault="00502108" w:rsidP="00502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6AEF" w14:textId="123FE399" w:rsidR="00502108" w:rsidRPr="00B12F67" w:rsidRDefault="00502108" w:rsidP="007F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 kawowa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1D00" w14:textId="53EB8550" w:rsidR="00502108" w:rsidRPr="00B12F67" w:rsidRDefault="00502108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  <w:r w:rsidR="007F481D"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2.15</w:t>
            </w: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-1</w:t>
            </w:r>
            <w:r w:rsidR="007F481D"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2.30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8275" w14:textId="77EDC912" w:rsidR="00502108" w:rsidRPr="00B12F67" w:rsidRDefault="00502108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146" w:type="dxa"/>
            <w:vAlign w:val="center"/>
            <w:hideMark/>
          </w:tcPr>
          <w:p w14:paraId="501BAD47" w14:textId="77777777" w:rsidR="00502108" w:rsidRPr="00394466" w:rsidRDefault="00502108" w:rsidP="00502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481D" w:rsidRPr="00394466" w14:paraId="7949D13E" w14:textId="77777777" w:rsidTr="007F481D">
        <w:trPr>
          <w:trHeight w:val="3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C142" w14:textId="77777777" w:rsidR="007F481D" w:rsidRPr="00394466" w:rsidRDefault="007F481D" w:rsidP="007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E9B81" w14:textId="77777777" w:rsidR="007F481D" w:rsidRPr="00432C27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>Dobre praktyki rolnicze w zakresie zarządzania jakością i ilością wody w gospodarstwie:</w:t>
            </w:r>
          </w:p>
          <w:p w14:paraId="02B05D0A" w14:textId="77777777" w:rsidR="007F481D" w:rsidRPr="00432C27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- wodooszczędne metody produkcji roślinnej i zwierzęcej, </w:t>
            </w:r>
          </w:p>
          <w:p w14:paraId="42EDEC73" w14:textId="77777777" w:rsidR="007F481D" w:rsidRPr="00432C27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>- płodozmian, konserwująca uprawa roli i inne techniki agrarne,</w:t>
            </w:r>
          </w:p>
          <w:p w14:paraId="3C94CAE0" w14:textId="77777777" w:rsidR="007F481D" w:rsidRPr="00432C27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 - zwiększanie retencji glebowej, w tym rola próchnicy w glebie,</w:t>
            </w:r>
          </w:p>
          <w:p w14:paraId="3337CEB7" w14:textId="77777777" w:rsidR="007F481D" w:rsidRPr="00432C27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 - zapobieganie zanieczyszczeniom wód w gospodarstwie,</w:t>
            </w:r>
          </w:p>
          <w:p w14:paraId="1C4FA046" w14:textId="77777777" w:rsidR="007F481D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 - efektywność i ekonomika w nawożeniu roślin uprawnych przy </w:t>
            </w:r>
          </w:p>
          <w:p w14:paraId="1E940C1E" w14:textId="77777777" w:rsidR="007F481D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432C27">
              <w:rPr>
                <w:sz w:val="20"/>
                <w:szCs w:val="20"/>
              </w:rPr>
              <w:t xml:space="preserve">wykorzystaniu technik wspomagających decyzję (plany </w:t>
            </w:r>
          </w:p>
          <w:p w14:paraId="7F020610" w14:textId="33063F88" w:rsidR="007F481D" w:rsidRPr="00432C27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432C27">
              <w:rPr>
                <w:sz w:val="20"/>
                <w:szCs w:val="20"/>
              </w:rPr>
              <w:t xml:space="preserve">nawożenia, kontrola fotosyntezy, mapy zasobności glebowej), </w:t>
            </w:r>
          </w:p>
          <w:p w14:paraId="121BAB26" w14:textId="77777777" w:rsidR="007F481D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 w:rsidRPr="00432C27">
              <w:rPr>
                <w:sz w:val="20"/>
                <w:szCs w:val="20"/>
              </w:rPr>
              <w:t xml:space="preserve">- przyrodnicze aspekty praktyk wodnych (systemy rolno-leśne, </w:t>
            </w:r>
          </w:p>
          <w:p w14:paraId="20AB8802" w14:textId="77777777" w:rsidR="007F481D" w:rsidRDefault="007F481D" w:rsidP="007F48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32C27">
              <w:rPr>
                <w:sz w:val="20"/>
                <w:szCs w:val="20"/>
              </w:rPr>
              <w:t xml:space="preserve">pasy przeciwwietrzne, działania rolno środowiskowo </w:t>
            </w:r>
            <w:r>
              <w:rPr>
                <w:sz w:val="20"/>
                <w:szCs w:val="20"/>
              </w:rPr>
              <w:t xml:space="preserve">   </w:t>
            </w:r>
          </w:p>
          <w:p w14:paraId="5EC2D724" w14:textId="08AFF50B" w:rsidR="007F481D" w:rsidRPr="00394466" w:rsidRDefault="007F481D" w:rsidP="007F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32C27">
              <w:rPr>
                <w:sz w:val="20"/>
                <w:szCs w:val="20"/>
              </w:rPr>
              <w:t>klimatyczne).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47BEF" w14:textId="02F5AB2D" w:rsidR="007F481D" w:rsidRPr="00394466" w:rsidRDefault="007F481D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12.30-14.</w:t>
            </w:r>
            <w:r w:rsidR="00C919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</w:t>
            </w:r>
            <w:r w:rsidR="00C919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6354" w14:textId="5667F595" w:rsidR="007F481D" w:rsidRPr="00394466" w:rsidRDefault="00853683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46" w:type="dxa"/>
            <w:vAlign w:val="center"/>
            <w:hideMark/>
          </w:tcPr>
          <w:p w14:paraId="6F966FBE" w14:textId="77777777" w:rsidR="007F481D" w:rsidRPr="00394466" w:rsidRDefault="007F481D" w:rsidP="007F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3683" w:rsidRPr="00394466" w14:paraId="742254D5" w14:textId="77777777" w:rsidTr="0007359B">
        <w:trPr>
          <w:trHeight w:val="3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4712A" w14:textId="190298E7" w:rsidR="00853683" w:rsidRDefault="00C91933" w:rsidP="007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633E5" w14:textId="3085F313" w:rsidR="00853683" w:rsidRPr="00B12F67" w:rsidRDefault="00853683" w:rsidP="00853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 obiadowa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1B7A6" w14:textId="5D09BA61" w:rsidR="00853683" w:rsidRPr="00B12F67" w:rsidRDefault="00853683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14:45-15:30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F44E1" w14:textId="03D9D288" w:rsidR="00853683" w:rsidRPr="00B12F67" w:rsidRDefault="00853683" w:rsidP="007F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12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146" w:type="dxa"/>
            <w:vAlign w:val="center"/>
          </w:tcPr>
          <w:p w14:paraId="46924308" w14:textId="77777777" w:rsidR="00853683" w:rsidRPr="00394466" w:rsidRDefault="00853683" w:rsidP="007F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2046644" w14:textId="77777777" w:rsidR="00394466" w:rsidRDefault="00394466"/>
    <w:sectPr w:rsidR="00394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66"/>
    <w:rsid w:val="00394466"/>
    <w:rsid w:val="00502108"/>
    <w:rsid w:val="007F481D"/>
    <w:rsid w:val="00853683"/>
    <w:rsid w:val="008D0C4D"/>
    <w:rsid w:val="00930CBD"/>
    <w:rsid w:val="00B061C2"/>
    <w:rsid w:val="00B12F67"/>
    <w:rsid w:val="00C91933"/>
    <w:rsid w:val="00D84722"/>
    <w:rsid w:val="00F7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2784"/>
  <w15:chartTrackingRefBased/>
  <w15:docId w15:val="{A92EC9D6-2AF9-4C62-8F2A-32D0EE70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Sobolewska</dc:creator>
  <cp:keywords/>
  <dc:description/>
  <cp:lastModifiedBy>Sekretariat</cp:lastModifiedBy>
  <cp:revision>2</cp:revision>
  <cp:lastPrinted>2023-01-23T10:08:00Z</cp:lastPrinted>
  <dcterms:created xsi:type="dcterms:W3CDTF">2023-05-24T06:59:00Z</dcterms:created>
  <dcterms:modified xsi:type="dcterms:W3CDTF">2023-05-24T06:59:00Z</dcterms:modified>
</cp:coreProperties>
</file>